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8A09E" w14:textId="740DC48B" w:rsidR="00704925" w:rsidRPr="00F924FD" w:rsidRDefault="00704925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</w:p>
    <w:p w14:paraId="7B529D3E" w14:textId="5CBBB5B3" w:rsidR="0001445B" w:rsidRPr="00F924FD" w:rsidRDefault="007728D7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  <w:r w:rsidRPr="00F924FD">
        <w:rPr>
          <w:rFonts w:ascii="Segoe UI" w:hAnsi="Segoe UI" w:cs="Segoe UI"/>
          <w:sz w:val="20"/>
          <w:szCs w:val="20"/>
        </w:rPr>
        <w:t xml:space="preserve"> </w:t>
      </w:r>
    </w:p>
    <w:p w14:paraId="3AD37294" w14:textId="77777777" w:rsidR="00F960E1" w:rsidRPr="00F924FD" w:rsidRDefault="00F960E1" w:rsidP="00957BD7">
      <w:pPr>
        <w:spacing w:line="276" w:lineRule="auto"/>
        <w:jc w:val="center"/>
        <w:rPr>
          <w:rFonts w:ascii="Segoe UI" w:hAnsi="Segoe UI" w:cs="Segoe UI"/>
          <w:sz w:val="20"/>
          <w:szCs w:val="20"/>
        </w:rPr>
      </w:pPr>
    </w:p>
    <w:p w14:paraId="64654634" w14:textId="10611DF7" w:rsidR="004A22EA" w:rsidRDefault="004A22EA" w:rsidP="00EC6D9D">
      <w:pPr>
        <w:spacing w:line="276" w:lineRule="auto"/>
        <w:jc w:val="both"/>
        <w:rPr>
          <w:rFonts w:ascii="Segoe UI" w:hAnsi="Segoe UI" w:cs="Segoe UI"/>
          <w:b/>
          <w:sz w:val="28"/>
          <w:szCs w:val="28"/>
        </w:rPr>
      </w:pPr>
    </w:p>
    <w:p w14:paraId="0FAE18A2" w14:textId="30525887" w:rsidR="00334F7D" w:rsidRDefault="00334F7D" w:rsidP="004A22EA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268AD883" w14:textId="48390AA4" w:rsidR="0044705F" w:rsidRDefault="0044705F" w:rsidP="0044705F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44705F">
        <w:rPr>
          <w:rFonts w:ascii="Segoe UI" w:hAnsi="Segoe UI" w:cs="Segoe UI"/>
          <w:b/>
          <w:sz w:val="28"/>
          <w:szCs w:val="28"/>
        </w:rPr>
        <w:t xml:space="preserve">Królewskie Mleczko </w:t>
      </w:r>
      <w:r w:rsidR="000D7801">
        <w:rPr>
          <w:rFonts w:ascii="Segoe UI" w:hAnsi="Segoe UI" w:cs="Segoe UI"/>
          <w:b/>
          <w:sz w:val="28"/>
          <w:szCs w:val="28"/>
        </w:rPr>
        <w:t>Cappu</w:t>
      </w:r>
      <w:r w:rsidR="000E3F5E">
        <w:rPr>
          <w:rFonts w:ascii="Segoe UI" w:hAnsi="Segoe UI" w:cs="Segoe UI"/>
          <w:b/>
          <w:sz w:val="28"/>
          <w:szCs w:val="28"/>
        </w:rPr>
        <w:t>c</w:t>
      </w:r>
      <w:r w:rsidR="000D7801">
        <w:rPr>
          <w:rFonts w:ascii="Segoe UI" w:hAnsi="Segoe UI" w:cs="Segoe UI"/>
          <w:b/>
          <w:sz w:val="28"/>
          <w:szCs w:val="28"/>
        </w:rPr>
        <w:t>cino</w:t>
      </w:r>
      <w:r w:rsidRPr="0044705F">
        <w:rPr>
          <w:rFonts w:ascii="Segoe UI" w:hAnsi="Segoe UI" w:cs="Segoe UI"/>
          <w:b/>
          <w:sz w:val="28"/>
          <w:szCs w:val="28"/>
        </w:rPr>
        <w:t xml:space="preserve"> </w:t>
      </w:r>
      <w:r w:rsidR="000D7801">
        <w:rPr>
          <w:rFonts w:ascii="Segoe UI" w:hAnsi="Segoe UI" w:cs="Segoe UI"/>
          <w:b/>
          <w:sz w:val="28"/>
          <w:szCs w:val="28"/>
        </w:rPr>
        <w:t>–</w:t>
      </w:r>
      <w:r w:rsidRPr="0044705F">
        <w:rPr>
          <w:rFonts w:ascii="Segoe UI" w:hAnsi="Segoe UI" w:cs="Segoe UI"/>
          <w:b/>
          <w:sz w:val="28"/>
          <w:szCs w:val="28"/>
        </w:rPr>
        <w:t xml:space="preserve"> </w:t>
      </w:r>
      <w:r w:rsidR="000D7801">
        <w:rPr>
          <w:rFonts w:ascii="Segoe UI" w:hAnsi="Segoe UI" w:cs="Segoe UI"/>
          <w:b/>
          <w:sz w:val="28"/>
          <w:szCs w:val="28"/>
        </w:rPr>
        <w:t>pyszna nowość od marki Wawel</w:t>
      </w:r>
    </w:p>
    <w:p w14:paraId="40230BAF" w14:textId="2970889F" w:rsidR="000D7801" w:rsidRPr="000D7801" w:rsidRDefault="000D7801" w:rsidP="000D7801">
      <w:pPr>
        <w:spacing w:after="0" w:line="276" w:lineRule="auto"/>
        <w:jc w:val="both"/>
        <w:rPr>
          <w:rFonts w:ascii="Segoe UI" w:eastAsia="Arial" w:hAnsi="Segoe UI" w:cs="Segoe UI"/>
          <w:sz w:val="24"/>
          <w:szCs w:val="24"/>
          <w:lang w:eastAsia="pl-PL"/>
        </w:rPr>
      </w:pPr>
      <w:r w:rsidRPr="000D7801">
        <w:rPr>
          <w:rFonts w:ascii="Segoe UI" w:eastAsia="Arial" w:hAnsi="Segoe UI" w:cs="Segoe UI"/>
          <w:b/>
          <w:sz w:val="24"/>
          <w:szCs w:val="24"/>
          <w:lang w:eastAsia="pl-PL"/>
        </w:rPr>
        <w:t>Rodzina Królewskiego Mleczka z Wawelu poszerza się o kolejny, wyjątkowy i jakże pyszny smak! Tym razem delikatne, okrągłe mleczka, oblane wyśmienitą czekoladą Wawel zachwycają smakiem cappuccino. Połączenie intensywnego, mleczno-kawowego aromatu z idealnie puszystym mleczkiem to kusząca propozycja na słodkie chwile zapomnienia.</w:t>
      </w:r>
      <w:r w:rsidRPr="000D7801">
        <w:rPr>
          <w:rFonts w:ascii="Segoe UI" w:eastAsia="Arial" w:hAnsi="Segoe UI" w:cs="Segoe UI"/>
          <w:sz w:val="24"/>
          <w:szCs w:val="24"/>
          <w:lang w:eastAsia="pl-PL"/>
        </w:rPr>
        <w:t xml:space="preserve"> </w:t>
      </w:r>
    </w:p>
    <w:p w14:paraId="1B8421DA" w14:textId="77777777" w:rsidR="000D7801" w:rsidRPr="000D7801" w:rsidRDefault="000D7801" w:rsidP="000D7801">
      <w:pPr>
        <w:spacing w:after="0" w:line="276" w:lineRule="auto"/>
        <w:jc w:val="both"/>
        <w:rPr>
          <w:rFonts w:ascii="Segoe UI" w:eastAsia="Arial" w:hAnsi="Segoe UI" w:cs="Segoe UI"/>
          <w:sz w:val="24"/>
          <w:szCs w:val="24"/>
          <w:lang w:eastAsia="pl-PL"/>
        </w:rPr>
      </w:pPr>
    </w:p>
    <w:p w14:paraId="3713638A" w14:textId="7CF05FC8" w:rsidR="000D7801" w:rsidRPr="000D7801" w:rsidRDefault="000D7801" w:rsidP="000D7801">
      <w:pPr>
        <w:spacing w:after="0" w:line="276" w:lineRule="auto"/>
        <w:jc w:val="both"/>
        <w:rPr>
          <w:rFonts w:ascii="Segoe UI" w:eastAsia="Arial" w:hAnsi="Segoe UI" w:cs="Segoe UI"/>
          <w:color w:val="202124"/>
          <w:highlight w:val="white"/>
          <w:lang w:eastAsia="pl-PL"/>
        </w:rPr>
      </w:pPr>
      <w:r w:rsidRPr="000D7801">
        <w:rPr>
          <w:rFonts w:ascii="Segoe UI" w:eastAsia="Arial" w:hAnsi="Segoe UI" w:cs="Segoe UI"/>
          <w:lang w:eastAsia="pl-PL"/>
        </w:rPr>
        <w:t xml:space="preserve">Do kolekcji Królewskiego Mleczka: Waniliowego, Śmietankowego i Malinowego </w:t>
      </w:r>
      <w:r w:rsidR="000E3F5E" w:rsidRPr="000D7801">
        <w:rPr>
          <w:rFonts w:ascii="Segoe UI" w:eastAsia="Arial" w:hAnsi="Segoe UI" w:cs="Segoe UI"/>
          <w:lang w:eastAsia="pl-PL"/>
        </w:rPr>
        <w:t>doł</w:t>
      </w:r>
      <w:r w:rsidR="000E3F5E">
        <w:rPr>
          <w:rFonts w:ascii="Segoe UI" w:eastAsia="Arial" w:hAnsi="Segoe UI" w:cs="Segoe UI"/>
          <w:lang w:eastAsia="pl-PL"/>
        </w:rPr>
        <w:t>ąc</w:t>
      </w:r>
      <w:r w:rsidR="000E3F5E" w:rsidRPr="000D7801">
        <w:rPr>
          <w:rFonts w:ascii="Segoe UI" w:eastAsia="Arial" w:hAnsi="Segoe UI" w:cs="Segoe UI"/>
          <w:lang w:eastAsia="pl-PL"/>
        </w:rPr>
        <w:t>za</w:t>
      </w:r>
      <w:r w:rsidRPr="000D7801">
        <w:rPr>
          <w:rFonts w:ascii="Segoe UI" w:eastAsia="Arial" w:hAnsi="Segoe UI" w:cs="Segoe UI"/>
          <w:lang w:eastAsia="pl-PL"/>
        </w:rPr>
        <w:t xml:space="preserve"> nowy, czwarty już wariant smakowy - </w:t>
      </w:r>
      <w:r w:rsidRPr="000D7801">
        <w:rPr>
          <w:rFonts w:ascii="Segoe UI" w:eastAsia="Arial" w:hAnsi="Segoe UI" w:cs="Segoe UI"/>
          <w:b/>
          <w:bCs/>
          <w:lang w:eastAsia="pl-PL"/>
        </w:rPr>
        <w:t>Królewskie Mleczko Cappuccino</w:t>
      </w:r>
      <w:r w:rsidRPr="000D7801">
        <w:rPr>
          <w:rFonts w:ascii="Segoe UI" w:eastAsia="Arial" w:hAnsi="Segoe UI" w:cs="Segoe UI"/>
          <w:lang w:eastAsia="pl-PL"/>
        </w:rPr>
        <w:t>. Intensywny smak idealnie spienionego cappuccino, zamknięty w oryginalnym okrągłym kształcie mleczka, pokochają wszyscy miłośnicy wyjątkowych słodkości. Całość oblana jest wyśmienitą, rozpływającą się w ustach czekoladą z Wawelu. K</w:t>
      </w:r>
      <w:r w:rsidRPr="000D7801">
        <w:rPr>
          <w:rFonts w:ascii="Segoe UI" w:eastAsia="Arial" w:hAnsi="Segoe UI" w:cs="Segoe UI"/>
          <w:color w:val="202124"/>
          <w:highlight w:val="white"/>
          <w:lang w:eastAsia="pl-PL"/>
        </w:rPr>
        <w:t xml:space="preserve">ażde mleczko jest indywidualnie pakowane w pastelowo - różowe owijki, co ułatwia dzielenie się z innymi królewską chwilą słodkiego zapomnienia. </w:t>
      </w:r>
    </w:p>
    <w:p w14:paraId="05079D4B" w14:textId="457AB86A" w:rsidR="000D7801" w:rsidRPr="000E3F5E" w:rsidRDefault="000D7801" w:rsidP="000D7801">
      <w:pPr>
        <w:spacing w:before="240" w:after="120" w:line="276" w:lineRule="auto"/>
        <w:jc w:val="both"/>
        <w:rPr>
          <w:rFonts w:ascii="Segoe UI" w:eastAsia="Arial" w:hAnsi="Segoe UI" w:cs="Segoe UI"/>
          <w:color w:val="202124"/>
          <w:lang w:eastAsia="pl-PL"/>
        </w:rPr>
      </w:pPr>
      <w:r w:rsidRPr="000D7801">
        <w:rPr>
          <w:rFonts w:ascii="Segoe UI" w:eastAsia="Arial" w:hAnsi="Segoe UI" w:cs="Segoe UI"/>
          <w:color w:val="202124"/>
          <w:highlight w:val="white"/>
          <w:lang w:eastAsia="pl-PL"/>
        </w:rPr>
        <w:t>Na półkach sklep</w:t>
      </w:r>
      <w:r w:rsidR="00FD10CF">
        <w:rPr>
          <w:rFonts w:ascii="Segoe UI" w:eastAsia="Arial" w:hAnsi="Segoe UI" w:cs="Segoe UI"/>
          <w:color w:val="202124"/>
          <w:highlight w:val="white"/>
          <w:lang w:eastAsia="pl-PL"/>
        </w:rPr>
        <w:t>owych,</w:t>
      </w:r>
      <w:r w:rsidR="0037099B">
        <w:rPr>
          <w:rFonts w:ascii="Segoe UI" w:eastAsia="Arial" w:hAnsi="Segoe UI" w:cs="Segoe UI"/>
          <w:color w:val="202124"/>
          <w:highlight w:val="white"/>
          <w:lang w:eastAsia="pl-PL"/>
        </w:rPr>
        <w:t xml:space="preserve"> </w:t>
      </w:r>
      <w:r w:rsidRPr="000D7801">
        <w:rPr>
          <w:rFonts w:ascii="Segoe UI" w:eastAsia="Arial" w:hAnsi="Segoe UI" w:cs="Segoe UI"/>
          <w:color w:val="202124"/>
          <w:highlight w:val="white"/>
          <w:lang w:eastAsia="pl-PL"/>
        </w:rPr>
        <w:t>produkt Wawelu kusi wzrok nowoczesnym, charakterystycznym różowym opakowaniem z elementami beżu, nawiązującymi do nowego smaku Królewskiego Mleczka Cappuccino. Elegancki kartonik sprawia, że p</w:t>
      </w:r>
      <w:r w:rsidRPr="000D7801">
        <w:rPr>
          <w:rFonts w:ascii="Segoe UI" w:eastAsia="Arial" w:hAnsi="Segoe UI" w:cs="Segoe UI"/>
          <w:color w:val="202124"/>
          <w:lang w:eastAsia="pl-PL"/>
        </w:rPr>
        <w:t>rodukt jest idealnym towarzyszem na słodkie chwile relaksu, ale i atrakcyjną propozycją prezentową.</w:t>
      </w:r>
    </w:p>
    <w:p w14:paraId="68F5FD64" w14:textId="0FE10697" w:rsidR="000D7801" w:rsidRDefault="000D7801" w:rsidP="000D7801">
      <w:pPr>
        <w:spacing w:before="240" w:after="120"/>
        <w:jc w:val="both"/>
        <w:rPr>
          <w:rFonts w:ascii="Segoe UI" w:hAnsi="Segoe UI" w:cs="Segoe UI"/>
          <w:color w:val="202124"/>
        </w:rPr>
      </w:pPr>
      <w:r w:rsidRPr="00BA5194">
        <w:rPr>
          <w:rFonts w:ascii="Segoe UI" w:hAnsi="Segoe UI" w:cs="Segoe UI"/>
          <w:b/>
          <w:bCs/>
          <w:color w:val="202124"/>
        </w:rPr>
        <w:t>Królewskie Mleczko Cappuccino</w:t>
      </w:r>
      <w:r w:rsidRPr="000E3F5E">
        <w:rPr>
          <w:rFonts w:ascii="Segoe UI" w:hAnsi="Segoe UI" w:cs="Segoe UI"/>
          <w:color w:val="202124"/>
        </w:rPr>
        <w:t xml:space="preserve">, podobnie jak wszystkie słodkości z Wawelu, powstaje zgodnie z ideą </w:t>
      </w:r>
      <w:r w:rsidRPr="00BA5194">
        <w:rPr>
          <w:rFonts w:ascii="Segoe UI" w:hAnsi="Segoe UI" w:cs="Segoe UI"/>
          <w:color w:val="202124"/>
        </w:rPr>
        <w:t>Dobrych Składników</w:t>
      </w:r>
      <w:r w:rsidRPr="000E3F5E">
        <w:rPr>
          <w:rFonts w:ascii="Segoe UI" w:hAnsi="Segoe UI" w:cs="Segoe UI"/>
          <w:color w:val="202124"/>
        </w:rPr>
        <w:t xml:space="preserve"> - w oparciu o prosty skład, bez zbędnych dodatków, substancji konserwujących, barwników i sztucznych aromatów. </w:t>
      </w:r>
    </w:p>
    <w:p w14:paraId="407AF5EB" w14:textId="74B4A0D5" w:rsidR="000E3F5E" w:rsidRPr="000E3F5E" w:rsidRDefault="000E3F5E" w:rsidP="000D7801">
      <w:pPr>
        <w:spacing w:before="240" w:after="120"/>
        <w:jc w:val="both"/>
        <w:rPr>
          <w:rFonts w:ascii="Segoe UI" w:hAnsi="Segoe UI" w:cs="Segoe UI"/>
          <w:color w:val="2021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D133E2" wp14:editId="7A6E4420">
            <wp:simplePos x="0" y="0"/>
            <wp:positionH relativeFrom="column">
              <wp:posOffset>-153035</wp:posOffset>
            </wp:positionH>
            <wp:positionV relativeFrom="paragraph">
              <wp:posOffset>238125</wp:posOffset>
            </wp:positionV>
            <wp:extent cx="1897380" cy="2268220"/>
            <wp:effectExtent l="0" t="0" r="7620" b="0"/>
            <wp:wrapTight wrapText="bothSides">
              <wp:wrapPolygon edited="0">
                <wp:start x="0" y="0"/>
                <wp:lineTo x="0" y="21406"/>
                <wp:lineTo x="21470" y="21406"/>
                <wp:lineTo x="2147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EB768A" w14:textId="1E9E7751" w:rsidR="000E3F5E" w:rsidRPr="000E3F5E" w:rsidRDefault="000E3F5E" w:rsidP="000E3F5E">
      <w:pPr>
        <w:spacing w:before="240" w:after="240" w:line="276" w:lineRule="auto"/>
        <w:jc w:val="both"/>
        <w:rPr>
          <w:rFonts w:ascii="Segoe UI" w:eastAsia="Arial" w:hAnsi="Segoe UI" w:cs="Segoe UI"/>
          <w:b/>
          <w:sz w:val="18"/>
          <w:szCs w:val="18"/>
          <w:lang w:eastAsia="pl-PL"/>
        </w:rPr>
      </w:pPr>
      <w:r w:rsidRPr="000E3F5E">
        <w:rPr>
          <w:rFonts w:ascii="Segoe UI" w:eastAsia="Arial" w:hAnsi="Segoe UI" w:cs="Segoe UI"/>
          <w:b/>
          <w:sz w:val="18"/>
          <w:szCs w:val="18"/>
          <w:lang w:eastAsia="pl-PL"/>
        </w:rPr>
        <w:t xml:space="preserve">Królewskie Mleczko Cappuccino - </w:t>
      </w:r>
      <w:r w:rsidRPr="000E3F5E">
        <w:rPr>
          <w:rFonts w:ascii="Segoe UI" w:eastAsia="Arial" w:hAnsi="Segoe UI" w:cs="Segoe UI"/>
          <w:bCs/>
          <w:sz w:val="18"/>
          <w:szCs w:val="18"/>
          <w:lang w:eastAsia="pl-PL"/>
        </w:rPr>
        <w:t xml:space="preserve">to lekkie i puszyste mleczko o smaku cappuccino, oblane najlepszą czekoladą Wawel. Oryginalny okrągły kształt pozwala w pełni delektować się subtelnością i wyjątkowym, </w:t>
      </w:r>
      <w:proofErr w:type="spellStart"/>
      <w:r w:rsidRPr="000E3F5E">
        <w:rPr>
          <w:rFonts w:ascii="Segoe UI" w:eastAsia="Arial" w:hAnsi="Segoe UI" w:cs="Segoe UI"/>
          <w:bCs/>
          <w:sz w:val="18"/>
          <w:szCs w:val="18"/>
          <w:lang w:eastAsia="pl-PL"/>
        </w:rPr>
        <w:t>mleczno</w:t>
      </w:r>
      <w:proofErr w:type="spellEnd"/>
      <w:r w:rsidRPr="000E3F5E">
        <w:rPr>
          <w:rFonts w:ascii="Segoe UI" w:eastAsia="Arial" w:hAnsi="Segoe UI" w:cs="Segoe UI"/>
          <w:bCs/>
          <w:sz w:val="18"/>
          <w:szCs w:val="18"/>
          <w:lang w:eastAsia="pl-PL"/>
        </w:rPr>
        <w:t xml:space="preserve"> - kawowym smakiem produktu. Doskonała propozycja zarówno na słodkie chwile wytchnienia, jak i wspólne wieczory z przyjaciółmi. </w:t>
      </w:r>
    </w:p>
    <w:p w14:paraId="1DD0D4CC" w14:textId="3EE450AA" w:rsidR="00327943" w:rsidRPr="00327943" w:rsidRDefault="00327943" w:rsidP="000E3F5E">
      <w:pPr>
        <w:spacing w:before="240" w:after="240" w:line="276" w:lineRule="auto"/>
        <w:jc w:val="both"/>
        <w:rPr>
          <w:rFonts w:ascii="Segoe UI" w:eastAsia="Arial" w:hAnsi="Segoe UI" w:cs="Segoe UI"/>
          <w:b/>
          <w:sz w:val="18"/>
          <w:szCs w:val="18"/>
          <w:highlight w:val="white"/>
          <w:lang w:eastAsia="pl-PL"/>
        </w:rPr>
      </w:pPr>
      <w:r w:rsidRPr="00327943">
        <w:rPr>
          <w:rFonts w:ascii="Segoe UI" w:eastAsia="Arial" w:hAnsi="Segoe UI" w:cs="Segoe UI"/>
          <w:b/>
          <w:sz w:val="18"/>
          <w:szCs w:val="18"/>
          <w:highlight w:val="white"/>
          <w:lang w:eastAsia="pl-PL"/>
        </w:rPr>
        <w:t>Sugerowana cena detaliczna: 16,90 zł</w:t>
      </w:r>
    </w:p>
    <w:p w14:paraId="1779210A" w14:textId="1CF549F6" w:rsidR="0044705F" w:rsidRDefault="0044705F" w:rsidP="0044705F">
      <w:pPr>
        <w:spacing w:line="240" w:lineRule="auto"/>
        <w:jc w:val="both"/>
        <w:rPr>
          <w:rFonts w:ascii="Segoe UI" w:hAnsi="Segoe UI" w:cs="Segoe UI"/>
          <w:bCs/>
        </w:rPr>
      </w:pPr>
    </w:p>
    <w:p w14:paraId="0923273B" w14:textId="24A4B324" w:rsidR="0044705F" w:rsidRDefault="0044705F" w:rsidP="0044705F">
      <w:pPr>
        <w:spacing w:line="240" w:lineRule="auto"/>
        <w:jc w:val="both"/>
        <w:rPr>
          <w:rFonts w:ascii="Segoe UI" w:hAnsi="Segoe UI" w:cs="Segoe UI"/>
          <w:bCs/>
        </w:rPr>
      </w:pPr>
    </w:p>
    <w:p w14:paraId="5D79221A" w14:textId="77777777" w:rsidR="0044705F" w:rsidRDefault="0044705F" w:rsidP="0044705F">
      <w:pPr>
        <w:spacing w:line="240" w:lineRule="auto"/>
        <w:jc w:val="both"/>
        <w:rPr>
          <w:rFonts w:ascii="Segoe UI" w:hAnsi="Segoe UI" w:cs="Segoe UI"/>
          <w:bCs/>
        </w:rPr>
      </w:pPr>
    </w:p>
    <w:p w14:paraId="53CACB5D" w14:textId="77777777" w:rsidR="004E06A0" w:rsidRDefault="004E06A0" w:rsidP="004E06A0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2D6FB81A" w14:textId="329AB4EF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  <w:r w:rsidRPr="00A15127">
        <w:rPr>
          <w:rFonts w:ascii="Segoe UI" w:hAnsi="Segoe UI" w:cs="Segoe UI"/>
          <w:b/>
          <w:sz w:val="18"/>
          <w:szCs w:val="20"/>
        </w:rPr>
        <w:t>Dodatkowych informacji udzielą:</w:t>
      </w:r>
    </w:p>
    <w:p w14:paraId="31F67E42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Kamila Dębniak, Biuro Prasowe Wawel</w:t>
      </w:r>
    </w:p>
    <w:p w14:paraId="0ABB12B6" w14:textId="7B60E830" w:rsidR="008C6815" w:rsidRPr="00517182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517182">
        <w:rPr>
          <w:rFonts w:ascii="Segoe UI" w:hAnsi="Segoe UI" w:cs="Segoe UI"/>
          <w:sz w:val="18"/>
          <w:szCs w:val="20"/>
        </w:rPr>
        <w:t xml:space="preserve">e-mail: </w:t>
      </w:r>
      <w:hyperlink r:id="rId9" w:history="1">
        <w:r w:rsidRPr="00517182">
          <w:rPr>
            <w:rStyle w:val="Hipercze"/>
            <w:rFonts w:ascii="Segoe UI" w:hAnsi="Segoe UI" w:cs="Segoe UI"/>
            <w:sz w:val="18"/>
            <w:szCs w:val="20"/>
          </w:rPr>
          <w:t>k.debniak@greatminds.pl</w:t>
        </w:r>
      </w:hyperlink>
      <w:r w:rsidRPr="00517182">
        <w:rPr>
          <w:rFonts w:ascii="Segoe UI" w:hAnsi="Segoe UI" w:cs="Segoe UI"/>
          <w:sz w:val="18"/>
          <w:szCs w:val="20"/>
        </w:rPr>
        <w:t xml:space="preserve"> tel. 508 988</w:t>
      </w:r>
      <w:r w:rsidR="00334F7D" w:rsidRPr="00517182">
        <w:rPr>
          <w:rFonts w:ascii="Segoe UI" w:hAnsi="Segoe UI" w:cs="Segoe UI"/>
          <w:sz w:val="18"/>
          <w:szCs w:val="20"/>
        </w:rPr>
        <w:t> </w:t>
      </w:r>
      <w:r w:rsidRPr="00517182">
        <w:rPr>
          <w:rFonts w:ascii="Segoe UI" w:hAnsi="Segoe UI" w:cs="Segoe UI"/>
          <w:sz w:val="18"/>
          <w:szCs w:val="20"/>
        </w:rPr>
        <w:t>861</w:t>
      </w:r>
    </w:p>
    <w:p w14:paraId="68A2B7AA" w14:textId="77777777" w:rsidR="00334F7D" w:rsidRPr="00517182" w:rsidRDefault="00334F7D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</w:p>
    <w:p w14:paraId="45C9944D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Klaudia Komsta, Biuro Prasowe Wawel</w:t>
      </w:r>
    </w:p>
    <w:p w14:paraId="580D55BB" w14:textId="0E03AFF0" w:rsidR="008C6815" w:rsidRPr="00C073F2" w:rsidRDefault="008C6815" w:rsidP="00C073F2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 xml:space="preserve">e-mail: </w:t>
      </w:r>
      <w:hyperlink r:id="rId10" w:history="1">
        <w:r w:rsidRPr="00A15127">
          <w:rPr>
            <w:rStyle w:val="Hipercze"/>
            <w:rFonts w:ascii="Segoe UI" w:hAnsi="Segoe UI" w:cs="Segoe UI"/>
            <w:sz w:val="18"/>
            <w:szCs w:val="20"/>
          </w:rPr>
          <w:t>k.komsta@greatminds.pl</w:t>
        </w:r>
      </w:hyperlink>
      <w:r w:rsidRPr="00A15127">
        <w:rPr>
          <w:rFonts w:ascii="Segoe UI" w:hAnsi="Segoe UI" w:cs="Segoe UI"/>
          <w:sz w:val="18"/>
          <w:szCs w:val="20"/>
        </w:rPr>
        <w:t xml:space="preserve"> tel. 792 357 013</w:t>
      </w:r>
    </w:p>
    <w:sectPr w:rsidR="008C6815" w:rsidRPr="00C073F2" w:rsidSect="00B73EB4">
      <w:headerReference w:type="default" r:id="rId11"/>
      <w:footerReference w:type="default" r:id="rId12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E3F5C" w14:textId="77777777" w:rsidR="00EA5789" w:rsidRDefault="00EA5789" w:rsidP="00A257DF">
      <w:pPr>
        <w:spacing w:after="0" w:line="240" w:lineRule="auto"/>
      </w:pPr>
      <w:r>
        <w:separator/>
      </w:r>
    </w:p>
  </w:endnote>
  <w:endnote w:type="continuationSeparator" w:id="0">
    <w:p w14:paraId="01A2C420" w14:textId="77777777" w:rsidR="00EA5789" w:rsidRDefault="00EA5789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B7CE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3578497" wp14:editId="6F865E48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05F35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B8143" w14:textId="77777777" w:rsidR="00EA5789" w:rsidRDefault="00EA5789" w:rsidP="00A257DF">
      <w:pPr>
        <w:spacing w:after="0" w:line="240" w:lineRule="auto"/>
      </w:pPr>
      <w:r>
        <w:separator/>
      </w:r>
    </w:p>
  </w:footnote>
  <w:footnote w:type="continuationSeparator" w:id="0">
    <w:p w14:paraId="7C254A96" w14:textId="77777777" w:rsidR="00EA5789" w:rsidRDefault="00EA5789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1B97A311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A38D2"/>
    <w:multiLevelType w:val="hybridMultilevel"/>
    <w:tmpl w:val="705AB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02C28"/>
    <w:rsid w:val="00005BE1"/>
    <w:rsid w:val="0001445B"/>
    <w:rsid w:val="0002772A"/>
    <w:rsid w:val="00027CC8"/>
    <w:rsid w:val="0005389A"/>
    <w:rsid w:val="0008510E"/>
    <w:rsid w:val="00087168"/>
    <w:rsid w:val="00087670"/>
    <w:rsid w:val="000904EF"/>
    <w:rsid w:val="00092024"/>
    <w:rsid w:val="000A17CE"/>
    <w:rsid w:val="000A3BC0"/>
    <w:rsid w:val="000A4A25"/>
    <w:rsid w:val="000C0CC9"/>
    <w:rsid w:val="000C369E"/>
    <w:rsid w:val="000D7801"/>
    <w:rsid w:val="000E3F5E"/>
    <w:rsid w:val="000F016D"/>
    <w:rsid w:val="000F7B66"/>
    <w:rsid w:val="00107FCB"/>
    <w:rsid w:val="001119BC"/>
    <w:rsid w:val="00111D68"/>
    <w:rsid w:val="00114468"/>
    <w:rsid w:val="001147D9"/>
    <w:rsid w:val="00121051"/>
    <w:rsid w:val="001212EF"/>
    <w:rsid w:val="00131ACA"/>
    <w:rsid w:val="0013617B"/>
    <w:rsid w:val="0014765C"/>
    <w:rsid w:val="001519B1"/>
    <w:rsid w:val="001661D5"/>
    <w:rsid w:val="00174BEC"/>
    <w:rsid w:val="001926EC"/>
    <w:rsid w:val="001A4ACF"/>
    <w:rsid w:val="001A795A"/>
    <w:rsid w:val="001B5928"/>
    <w:rsid w:val="001B5991"/>
    <w:rsid w:val="001C2C7A"/>
    <w:rsid w:val="001D0C3F"/>
    <w:rsid w:val="001D0E80"/>
    <w:rsid w:val="001E0AAF"/>
    <w:rsid w:val="002163CE"/>
    <w:rsid w:val="00223419"/>
    <w:rsid w:val="00230C95"/>
    <w:rsid w:val="00233012"/>
    <w:rsid w:val="0024018A"/>
    <w:rsid w:val="00244023"/>
    <w:rsid w:val="00254C40"/>
    <w:rsid w:val="00256512"/>
    <w:rsid w:val="00281A84"/>
    <w:rsid w:val="0028602E"/>
    <w:rsid w:val="002C0144"/>
    <w:rsid w:val="002C0E35"/>
    <w:rsid w:val="002D2BC0"/>
    <w:rsid w:val="002E1965"/>
    <w:rsid w:val="002F6AC5"/>
    <w:rsid w:val="002F724F"/>
    <w:rsid w:val="00307616"/>
    <w:rsid w:val="00314D64"/>
    <w:rsid w:val="003154FB"/>
    <w:rsid w:val="00316D47"/>
    <w:rsid w:val="00320F26"/>
    <w:rsid w:val="00327943"/>
    <w:rsid w:val="0033266F"/>
    <w:rsid w:val="00334F7D"/>
    <w:rsid w:val="00365C70"/>
    <w:rsid w:val="0037099B"/>
    <w:rsid w:val="00374128"/>
    <w:rsid w:val="00381595"/>
    <w:rsid w:val="003816A8"/>
    <w:rsid w:val="003832FB"/>
    <w:rsid w:val="00392C6E"/>
    <w:rsid w:val="0039635F"/>
    <w:rsid w:val="003A05C7"/>
    <w:rsid w:val="003A26F2"/>
    <w:rsid w:val="003A5685"/>
    <w:rsid w:val="003D5DF3"/>
    <w:rsid w:val="003D7FE8"/>
    <w:rsid w:val="003E4997"/>
    <w:rsid w:val="003E4CB0"/>
    <w:rsid w:val="003E59B4"/>
    <w:rsid w:val="003F7227"/>
    <w:rsid w:val="003F7B5A"/>
    <w:rsid w:val="00401635"/>
    <w:rsid w:val="0041436B"/>
    <w:rsid w:val="0044705F"/>
    <w:rsid w:val="0045087B"/>
    <w:rsid w:val="004508F5"/>
    <w:rsid w:val="004523FC"/>
    <w:rsid w:val="00473695"/>
    <w:rsid w:val="004760E5"/>
    <w:rsid w:val="00481DA6"/>
    <w:rsid w:val="00490523"/>
    <w:rsid w:val="004A22EA"/>
    <w:rsid w:val="004A26F9"/>
    <w:rsid w:val="004A654B"/>
    <w:rsid w:val="004B467C"/>
    <w:rsid w:val="004B6B13"/>
    <w:rsid w:val="004B7A28"/>
    <w:rsid w:val="004C2C53"/>
    <w:rsid w:val="004E06A0"/>
    <w:rsid w:val="004E13F6"/>
    <w:rsid w:val="004E7B28"/>
    <w:rsid w:val="004F073F"/>
    <w:rsid w:val="004F0A46"/>
    <w:rsid w:val="0050138F"/>
    <w:rsid w:val="00517182"/>
    <w:rsid w:val="005403A1"/>
    <w:rsid w:val="00542BB2"/>
    <w:rsid w:val="00554753"/>
    <w:rsid w:val="005579ED"/>
    <w:rsid w:val="00586BE1"/>
    <w:rsid w:val="005966ED"/>
    <w:rsid w:val="005B7918"/>
    <w:rsid w:val="005C3C7E"/>
    <w:rsid w:val="005D097D"/>
    <w:rsid w:val="005E2529"/>
    <w:rsid w:val="005E326D"/>
    <w:rsid w:val="006019DA"/>
    <w:rsid w:val="0060276B"/>
    <w:rsid w:val="006042DA"/>
    <w:rsid w:val="00623CB2"/>
    <w:rsid w:val="00634976"/>
    <w:rsid w:val="00646687"/>
    <w:rsid w:val="00647C10"/>
    <w:rsid w:val="00684DE7"/>
    <w:rsid w:val="00687937"/>
    <w:rsid w:val="00687F78"/>
    <w:rsid w:val="006A24B9"/>
    <w:rsid w:val="006A4648"/>
    <w:rsid w:val="006A644F"/>
    <w:rsid w:val="006C287B"/>
    <w:rsid w:val="006C5F74"/>
    <w:rsid w:val="006F0933"/>
    <w:rsid w:val="006F146C"/>
    <w:rsid w:val="006F7ABE"/>
    <w:rsid w:val="00704925"/>
    <w:rsid w:val="00706A80"/>
    <w:rsid w:val="00710800"/>
    <w:rsid w:val="0071674D"/>
    <w:rsid w:val="00732767"/>
    <w:rsid w:val="007369C0"/>
    <w:rsid w:val="00745B8D"/>
    <w:rsid w:val="00751FCD"/>
    <w:rsid w:val="007568CC"/>
    <w:rsid w:val="007646D5"/>
    <w:rsid w:val="007728D7"/>
    <w:rsid w:val="007A0299"/>
    <w:rsid w:val="007A2D8D"/>
    <w:rsid w:val="007A432B"/>
    <w:rsid w:val="007B3F10"/>
    <w:rsid w:val="007B6055"/>
    <w:rsid w:val="007C1CBD"/>
    <w:rsid w:val="007C2665"/>
    <w:rsid w:val="007D1A8C"/>
    <w:rsid w:val="007E6960"/>
    <w:rsid w:val="007F0433"/>
    <w:rsid w:val="007F2889"/>
    <w:rsid w:val="00821EE0"/>
    <w:rsid w:val="008250F6"/>
    <w:rsid w:val="00825661"/>
    <w:rsid w:val="00826E88"/>
    <w:rsid w:val="00830588"/>
    <w:rsid w:val="008433F8"/>
    <w:rsid w:val="00847866"/>
    <w:rsid w:val="00852300"/>
    <w:rsid w:val="00854F67"/>
    <w:rsid w:val="00854F96"/>
    <w:rsid w:val="00861230"/>
    <w:rsid w:val="00861935"/>
    <w:rsid w:val="00863FAB"/>
    <w:rsid w:val="00870A4D"/>
    <w:rsid w:val="00886F07"/>
    <w:rsid w:val="008B1C0E"/>
    <w:rsid w:val="008B7BB1"/>
    <w:rsid w:val="008C5634"/>
    <w:rsid w:val="008C6815"/>
    <w:rsid w:val="008D1F71"/>
    <w:rsid w:val="008E2005"/>
    <w:rsid w:val="00935171"/>
    <w:rsid w:val="0093770C"/>
    <w:rsid w:val="0094417F"/>
    <w:rsid w:val="00947650"/>
    <w:rsid w:val="00956C14"/>
    <w:rsid w:val="00957BD7"/>
    <w:rsid w:val="00964C84"/>
    <w:rsid w:val="0096694E"/>
    <w:rsid w:val="00974712"/>
    <w:rsid w:val="0098501A"/>
    <w:rsid w:val="009906F9"/>
    <w:rsid w:val="00995245"/>
    <w:rsid w:val="009B54D9"/>
    <w:rsid w:val="009B5A3D"/>
    <w:rsid w:val="009E261E"/>
    <w:rsid w:val="009E585C"/>
    <w:rsid w:val="009E5E93"/>
    <w:rsid w:val="009F2059"/>
    <w:rsid w:val="009F5B44"/>
    <w:rsid w:val="009F6655"/>
    <w:rsid w:val="00A0413D"/>
    <w:rsid w:val="00A149EA"/>
    <w:rsid w:val="00A15127"/>
    <w:rsid w:val="00A257DF"/>
    <w:rsid w:val="00A31E60"/>
    <w:rsid w:val="00A3335A"/>
    <w:rsid w:val="00A338B3"/>
    <w:rsid w:val="00A35B37"/>
    <w:rsid w:val="00A35BC6"/>
    <w:rsid w:val="00A452DD"/>
    <w:rsid w:val="00A509E6"/>
    <w:rsid w:val="00A637D7"/>
    <w:rsid w:val="00A63BD8"/>
    <w:rsid w:val="00A710B4"/>
    <w:rsid w:val="00A82975"/>
    <w:rsid w:val="00A90116"/>
    <w:rsid w:val="00AC0DF0"/>
    <w:rsid w:val="00AC326F"/>
    <w:rsid w:val="00AE603C"/>
    <w:rsid w:val="00B008B6"/>
    <w:rsid w:val="00B1688A"/>
    <w:rsid w:val="00B2732C"/>
    <w:rsid w:val="00B310FF"/>
    <w:rsid w:val="00B52C16"/>
    <w:rsid w:val="00B56F04"/>
    <w:rsid w:val="00B70F50"/>
    <w:rsid w:val="00B7394B"/>
    <w:rsid w:val="00B73EB4"/>
    <w:rsid w:val="00B75469"/>
    <w:rsid w:val="00B85E1F"/>
    <w:rsid w:val="00BA5194"/>
    <w:rsid w:val="00BA78F5"/>
    <w:rsid w:val="00BB49AD"/>
    <w:rsid w:val="00BC5863"/>
    <w:rsid w:val="00BD2226"/>
    <w:rsid w:val="00BE4F00"/>
    <w:rsid w:val="00BF7112"/>
    <w:rsid w:val="00C0310D"/>
    <w:rsid w:val="00C073F2"/>
    <w:rsid w:val="00C347B3"/>
    <w:rsid w:val="00C41348"/>
    <w:rsid w:val="00C439C4"/>
    <w:rsid w:val="00C44F3F"/>
    <w:rsid w:val="00C53FE8"/>
    <w:rsid w:val="00C5531D"/>
    <w:rsid w:val="00C71CD8"/>
    <w:rsid w:val="00C747ED"/>
    <w:rsid w:val="00C748D4"/>
    <w:rsid w:val="00C760F9"/>
    <w:rsid w:val="00C77367"/>
    <w:rsid w:val="00C81414"/>
    <w:rsid w:val="00C954EB"/>
    <w:rsid w:val="00CA448C"/>
    <w:rsid w:val="00CC0B8B"/>
    <w:rsid w:val="00CD0105"/>
    <w:rsid w:val="00CD4EDB"/>
    <w:rsid w:val="00CE165E"/>
    <w:rsid w:val="00CE2F3D"/>
    <w:rsid w:val="00CF5AD6"/>
    <w:rsid w:val="00CF5DBF"/>
    <w:rsid w:val="00CF78BD"/>
    <w:rsid w:val="00D257AE"/>
    <w:rsid w:val="00D303CA"/>
    <w:rsid w:val="00D33034"/>
    <w:rsid w:val="00D44DAE"/>
    <w:rsid w:val="00D62C36"/>
    <w:rsid w:val="00D77EC6"/>
    <w:rsid w:val="00D844AA"/>
    <w:rsid w:val="00D857D9"/>
    <w:rsid w:val="00D87DE5"/>
    <w:rsid w:val="00DA7A59"/>
    <w:rsid w:val="00DC40B5"/>
    <w:rsid w:val="00DC4AE6"/>
    <w:rsid w:val="00DD327E"/>
    <w:rsid w:val="00DD6BB3"/>
    <w:rsid w:val="00E01513"/>
    <w:rsid w:val="00E05681"/>
    <w:rsid w:val="00E06A04"/>
    <w:rsid w:val="00E1693C"/>
    <w:rsid w:val="00E35556"/>
    <w:rsid w:val="00E423A4"/>
    <w:rsid w:val="00E57393"/>
    <w:rsid w:val="00E606A9"/>
    <w:rsid w:val="00E66C36"/>
    <w:rsid w:val="00E815F7"/>
    <w:rsid w:val="00E82897"/>
    <w:rsid w:val="00E93B6B"/>
    <w:rsid w:val="00E96D6E"/>
    <w:rsid w:val="00EA2345"/>
    <w:rsid w:val="00EA52FF"/>
    <w:rsid w:val="00EA5789"/>
    <w:rsid w:val="00EA58D9"/>
    <w:rsid w:val="00EB4524"/>
    <w:rsid w:val="00EC4917"/>
    <w:rsid w:val="00EC6D9D"/>
    <w:rsid w:val="00ED7167"/>
    <w:rsid w:val="00EE37FE"/>
    <w:rsid w:val="00EF094C"/>
    <w:rsid w:val="00EF40A0"/>
    <w:rsid w:val="00F10DA1"/>
    <w:rsid w:val="00F1396F"/>
    <w:rsid w:val="00F22784"/>
    <w:rsid w:val="00F366CE"/>
    <w:rsid w:val="00F37C4F"/>
    <w:rsid w:val="00F704A1"/>
    <w:rsid w:val="00F76072"/>
    <w:rsid w:val="00F924FD"/>
    <w:rsid w:val="00F9297A"/>
    <w:rsid w:val="00F960E1"/>
    <w:rsid w:val="00F96E9D"/>
    <w:rsid w:val="00F97BA0"/>
    <w:rsid w:val="00FB2E61"/>
    <w:rsid w:val="00FB46CC"/>
    <w:rsid w:val="00FB582A"/>
    <w:rsid w:val="00FC3426"/>
    <w:rsid w:val="00FC5376"/>
    <w:rsid w:val="00FD10CF"/>
    <w:rsid w:val="00FF1D7B"/>
    <w:rsid w:val="00FF447B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C4AA6"/>
  <w15:docId w15:val="{8576C4BA-8B81-462E-90F2-111FDD7C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13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13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138F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96D6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4F7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073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.komsta@greatmind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.debniak@greatminds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8DEEC-45AA-4627-94B3-C72B5B96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1836</Characters>
  <Application>Microsoft Office Word</Application>
  <DocSecurity>4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Kamila Dębniak</cp:lastModifiedBy>
  <cp:revision>2</cp:revision>
  <cp:lastPrinted>2017-10-02T08:07:00Z</cp:lastPrinted>
  <dcterms:created xsi:type="dcterms:W3CDTF">2021-10-07T14:08:00Z</dcterms:created>
  <dcterms:modified xsi:type="dcterms:W3CDTF">2021-10-07T14:08:00Z</dcterms:modified>
</cp:coreProperties>
</file>